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E5FB4" w14:textId="602797ED" w:rsidR="00F54DE4" w:rsidRDefault="00F54DE4" w:rsidP="002B642D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A38BAC5" wp14:editId="05466B15">
            <wp:simplePos x="0" y="0"/>
            <wp:positionH relativeFrom="column">
              <wp:posOffset>-90170</wp:posOffset>
            </wp:positionH>
            <wp:positionV relativeFrom="paragraph">
              <wp:posOffset>242570</wp:posOffset>
            </wp:positionV>
            <wp:extent cx="1962150" cy="407157"/>
            <wp:effectExtent l="0" t="0" r="0" b="0"/>
            <wp:wrapTight wrapText="bothSides">
              <wp:wrapPolygon edited="0">
                <wp:start x="0" y="0"/>
                <wp:lineTo x="0" y="20218"/>
                <wp:lineTo x="21390" y="20218"/>
                <wp:lineTo x="21390" y="0"/>
                <wp:lineTo x="0" y="0"/>
              </wp:wrapPolygon>
            </wp:wrapTight>
            <wp:docPr id="21380399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0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0F847B" w14:textId="1C35C981" w:rsidR="00F54DE4" w:rsidRDefault="00F54DE4" w:rsidP="002B642D">
      <w:pPr>
        <w:rPr>
          <w:rFonts w:cstheme="minorHAnsi"/>
          <w:b/>
          <w:bCs/>
        </w:rPr>
      </w:pPr>
    </w:p>
    <w:p w14:paraId="24344BA3" w14:textId="77777777" w:rsidR="00F54DE4" w:rsidRDefault="00F54DE4" w:rsidP="002B642D">
      <w:pPr>
        <w:rPr>
          <w:rFonts w:cstheme="minorHAnsi"/>
          <w:b/>
          <w:bCs/>
        </w:rPr>
      </w:pPr>
    </w:p>
    <w:p w14:paraId="7C3E174E" w14:textId="7E29C9EC" w:rsidR="002B642D" w:rsidRPr="00CC321D" w:rsidRDefault="002B642D" w:rsidP="002B642D">
      <w:pPr>
        <w:rPr>
          <w:rFonts w:cstheme="minorHAnsi"/>
          <w:b/>
          <w:bCs/>
        </w:rPr>
      </w:pPr>
      <w:r w:rsidRPr="00CC321D">
        <w:rPr>
          <w:rFonts w:cstheme="minorHAnsi"/>
          <w:b/>
          <w:bCs/>
        </w:rPr>
        <w:t>Urnik</w:t>
      </w:r>
      <w:r w:rsidR="00F54DE4">
        <w:rPr>
          <w:rFonts w:cstheme="minorHAnsi"/>
          <w:b/>
          <w:bCs/>
        </w:rPr>
        <w:t xml:space="preserve"> za 1. šolski dan, </w:t>
      </w:r>
      <w:r>
        <w:rPr>
          <w:rFonts w:cstheme="minorHAnsi"/>
          <w:b/>
          <w:bCs/>
        </w:rPr>
        <w:t>2</w:t>
      </w:r>
      <w:r w:rsidRPr="00CC321D">
        <w:rPr>
          <w:rFonts w:cstheme="minorHAnsi"/>
          <w:b/>
          <w:bCs/>
        </w:rPr>
        <w:t>. september</w:t>
      </w:r>
      <w:r w:rsidR="00F54DE4">
        <w:rPr>
          <w:rFonts w:cstheme="minorHAnsi"/>
          <w:b/>
          <w:bCs/>
        </w:rPr>
        <w:t xml:space="preserve"> 2024</w:t>
      </w:r>
    </w:p>
    <w:p w14:paraId="7AEC07AD" w14:textId="77777777" w:rsidR="00F54DE4" w:rsidRDefault="00F54DE4" w:rsidP="002B642D">
      <w:pPr>
        <w:rPr>
          <w:rFonts w:cstheme="minorHAnsi"/>
          <w:b/>
          <w:bCs/>
        </w:rPr>
      </w:pPr>
    </w:p>
    <w:p w14:paraId="751102EB" w14:textId="42B6D3E6" w:rsidR="002B642D" w:rsidRPr="002A0963" w:rsidRDefault="002B642D" w:rsidP="002B642D">
      <w:pPr>
        <w:rPr>
          <w:rFonts w:cstheme="minorHAnsi"/>
          <w:b/>
          <w:bCs/>
        </w:rPr>
      </w:pPr>
      <w:r w:rsidRPr="002A0963">
        <w:rPr>
          <w:rFonts w:cstheme="minorHAnsi"/>
          <w:b/>
          <w:bCs/>
        </w:rPr>
        <w:t>1. 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5244"/>
      </w:tblGrid>
      <w:tr w:rsidR="002B642D" w:rsidRPr="00CC321D" w14:paraId="6FFF1DD8" w14:textId="77777777" w:rsidTr="00F54DE4">
        <w:tc>
          <w:tcPr>
            <w:tcW w:w="988" w:type="dxa"/>
            <w:shd w:val="clear" w:color="auto" w:fill="FFE599" w:themeFill="accent4" w:themeFillTint="66"/>
          </w:tcPr>
          <w:p w14:paraId="28A9EDAE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2. ura</w:t>
            </w:r>
          </w:p>
        </w:tc>
        <w:tc>
          <w:tcPr>
            <w:tcW w:w="5244" w:type="dxa"/>
            <w:shd w:val="clear" w:color="auto" w:fill="FFE599" w:themeFill="accent4" w:themeFillTint="66"/>
          </w:tcPr>
          <w:p w14:paraId="1A0FECE0" w14:textId="463A02FB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 xml:space="preserve">Uvodna ura z ravnateljem in </w:t>
            </w:r>
            <w:r w:rsidR="00F54DE4">
              <w:rPr>
                <w:rFonts w:cstheme="minorHAnsi"/>
              </w:rPr>
              <w:t>šolsko svetovalno delavko</w:t>
            </w:r>
          </w:p>
        </w:tc>
      </w:tr>
      <w:tr w:rsidR="002B642D" w:rsidRPr="00CC321D" w14:paraId="26E0AE33" w14:textId="77777777" w:rsidTr="00F54DE4">
        <w:tc>
          <w:tcPr>
            <w:tcW w:w="988" w:type="dxa"/>
            <w:shd w:val="clear" w:color="auto" w:fill="C5E0B3" w:themeFill="accent6" w:themeFillTint="66"/>
          </w:tcPr>
          <w:p w14:paraId="2928EAD2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3. ura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21C53DCD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Razredna ura</w:t>
            </w:r>
          </w:p>
        </w:tc>
      </w:tr>
      <w:tr w:rsidR="002B642D" w:rsidRPr="00CC321D" w14:paraId="0CAC90AF" w14:textId="77777777" w:rsidTr="00F54DE4">
        <w:tc>
          <w:tcPr>
            <w:tcW w:w="988" w:type="dxa"/>
            <w:shd w:val="clear" w:color="auto" w:fill="BDD6EE" w:themeFill="accent5" w:themeFillTint="66"/>
          </w:tcPr>
          <w:p w14:paraId="1487B45F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4. ura</w:t>
            </w:r>
          </w:p>
        </w:tc>
        <w:tc>
          <w:tcPr>
            <w:tcW w:w="5244" w:type="dxa"/>
            <w:shd w:val="clear" w:color="auto" w:fill="BDD6EE" w:themeFill="accent5" w:themeFillTint="66"/>
          </w:tcPr>
          <w:p w14:paraId="31555659" w14:textId="77777777" w:rsidR="00F54DE4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Malica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(1.a, 1. </w:t>
            </w:r>
            <w:proofErr w:type="spellStart"/>
            <w:r>
              <w:rPr>
                <w:rFonts w:cstheme="minorHAnsi"/>
              </w:rPr>
              <w:t>bc</w:t>
            </w:r>
            <w:proofErr w:type="spellEnd"/>
            <w:r>
              <w:rPr>
                <w:rFonts w:cstheme="minorHAnsi"/>
              </w:rPr>
              <w:t xml:space="preserve"> ob 9.40, 1. č 1. d – ob 10.00, </w:t>
            </w:r>
          </w:p>
          <w:p w14:paraId="351F4BD2" w14:textId="663C45F9" w:rsidR="002B642D" w:rsidRPr="00CC321D" w:rsidRDefault="002B642D" w:rsidP="00AF530B">
            <w:pPr>
              <w:rPr>
                <w:rFonts w:cstheme="minorHAnsi"/>
              </w:rPr>
            </w:pPr>
            <w:r>
              <w:rPr>
                <w:rFonts w:cstheme="minorHAnsi"/>
              </w:rPr>
              <w:t>1. e, 1. š ob 10.15)</w:t>
            </w:r>
          </w:p>
        </w:tc>
      </w:tr>
      <w:tr w:rsidR="002B642D" w:rsidRPr="00CC321D" w14:paraId="7D56F806" w14:textId="77777777" w:rsidTr="00F54DE4">
        <w:tc>
          <w:tcPr>
            <w:tcW w:w="988" w:type="dxa"/>
            <w:shd w:val="clear" w:color="auto" w:fill="C5E0B3" w:themeFill="accent6" w:themeFillTint="66"/>
          </w:tcPr>
          <w:p w14:paraId="5337316F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5. ura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07706172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Razredna ura</w:t>
            </w:r>
          </w:p>
        </w:tc>
      </w:tr>
      <w:tr w:rsidR="002B642D" w:rsidRPr="00CC321D" w14:paraId="6E436369" w14:textId="77777777" w:rsidTr="00F54DE4">
        <w:tc>
          <w:tcPr>
            <w:tcW w:w="988" w:type="dxa"/>
            <w:shd w:val="clear" w:color="auto" w:fill="C5E0B3" w:themeFill="accent6" w:themeFillTint="66"/>
          </w:tcPr>
          <w:p w14:paraId="0C76056E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6. ura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26BAFB32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Razredna ura</w:t>
            </w:r>
          </w:p>
        </w:tc>
      </w:tr>
    </w:tbl>
    <w:p w14:paraId="2A49A077" w14:textId="77777777" w:rsidR="002B642D" w:rsidRDefault="002B642D" w:rsidP="002B642D">
      <w:pPr>
        <w:rPr>
          <w:rFonts w:cstheme="minorHAnsi"/>
          <w:b/>
          <w:bCs/>
        </w:rPr>
      </w:pPr>
    </w:p>
    <w:p w14:paraId="659DCFAB" w14:textId="77777777" w:rsidR="002B642D" w:rsidRPr="002A0963" w:rsidRDefault="002B642D" w:rsidP="002B642D">
      <w:pPr>
        <w:rPr>
          <w:rFonts w:cstheme="minorHAnsi"/>
          <w:b/>
          <w:bCs/>
        </w:rPr>
      </w:pPr>
      <w:r w:rsidRPr="002A0963">
        <w:rPr>
          <w:rFonts w:cstheme="minorHAnsi"/>
          <w:b/>
          <w:bCs/>
        </w:rPr>
        <w:t>2. 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5244"/>
      </w:tblGrid>
      <w:tr w:rsidR="002B642D" w:rsidRPr="00CC321D" w14:paraId="3A40D8A6" w14:textId="77777777" w:rsidTr="00F54DE4">
        <w:tc>
          <w:tcPr>
            <w:tcW w:w="988" w:type="dxa"/>
            <w:shd w:val="clear" w:color="auto" w:fill="C5E0B3" w:themeFill="accent6" w:themeFillTint="66"/>
          </w:tcPr>
          <w:p w14:paraId="7234B62C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2. ura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6B3DBB21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Razredna ura</w:t>
            </w:r>
          </w:p>
        </w:tc>
      </w:tr>
      <w:tr w:rsidR="002B642D" w:rsidRPr="00CC321D" w14:paraId="070D9C56" w14:textId="77777777" w:rsidTr="00F54DE4">
        <w:tc>
          <w:tcPr>
            <w:tcW w:w="988" w:type="dxa"/>
            <w:shd w:val="clear" w:color="auto" w:fill="FFE599" w:themeFill="accent4" w:themeFillTint="66"/>
          </w:tcPr>
          <w:p w14:paraId="64C4354A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3. ura</w:t>
            </w:r>
          </w:p>
        </w:tc>
        <w:tc>
          <w:tcPr>
            <w:tcW w:w="5244" w:type="dxa"/>
            <w:shd w:val="clear" w:color="auto" w:fill="FFE599" w:themeFill="accent4" w:themeFillTint="66"/>
          </w:tcPr>
          <w:p w14:paraId="563D41AE" w14:textId="6EE9AC09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 xml:space="preserve">Uvodna ura z ravnateljem in </w:t>
            </w:r>
            <w:r w:rsidR="00F54DE4">
              <w:rPr>
                <w:rFonts w:cstheme="minorHAnsi"/>
              </w:rPr>
              <w:t>šolsko svetovalno delavko</w:t>
            </w:r>
          </w:p>
        </w:tc>
      </w:tr>
      <w:tr w:rsidR="002B642D" w:rsidRPr="00CC321D" w14:paraId="16BE8755" w14:textId="77777777" w:rsidTr="00F54DE4">
        <w:tc>
          <w:tcPr>
            <w:tcW w:w="988" w:type="dxa"/>
          </w:tcPr>
          <w:p w14:paraId="303346D7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4. ura</w:t>
            </w:r>
          </w:p>
        </w:tc>
        <w:tc>
          <w:tcPr>
            <w:tcW w:w="5244" w:type="dxa"/>
          </w:tcPr>
          <w:p w14:paraId="3A317767" w14:textId="77777777" w:rsidR="002B642D" w:rsidRPr="00CC321D" w:rsidRDefault="002B642D" w:rsidP="00AF530B">
            <w:pPr>
              <w:rPr>
                <w:rFonts w:cstheme="minorHAnsi"/>
              </w:rPr>
            </w:pPr>
            <w:r>
              <w:rPr>
                <w:rFonts w:cstheme="minorHAnsi"/>
              </w:rPr>
              <w:t>Pouk po urniku</w:t>
            </w:r>
          </w:p>
        </w:tc>
      </w:tr>
      <w:tr w:rsidR="002B642D" w:rsidRPr="00CC321D" w14:paraId="40D83934" w14:textId="77777777" w:rsidTr="00F54DE4">
        <w:tc>
          <w:tcPr>
            <w:tcW w:w="988" w:type="dxa"/>
            <w:shd w:val="clear" w:color="auto" w:fill="BDD6EE" w:themeFill="accent5" w:themeFillTint="66"/>
          </w:tcPr>
          <w:p w14:paraId="265A8459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5. ura</w:t>
            </w:r>
          </w:p>
        </w:tc>
        <w:tc>
          <w:tcPr>
            <w:tcW w:w="5244" w:type="dxa"/>
            <w:shd w:val="clear" w:color="auto" w:fill="BDD6EE" w:themeFill="accent5" w:themeFillTint="66"/>
          </w:tcPr>
          <w:p w14:paraId="79941435" w14:textId="77777777" w:rsidR="002B642D" w:rsidRPr="00CC321D" w:rsidRDefault="002B642D" w:rsidP="00AF530B">
            <w:pPr>
              <w:rPr>
                <w:rFonts w:cstheme="minorHAnsi"/>
              </w:rPr>
            </w:pPr>
            <w:r>
              <w:rPr>
                <w:rFonts w:cstheme="minorHAnsi"/>
              </w:rPr>
              <w:t>Malica</w:t>
            </w:r>
          </w:p>
        </w:tc>
      </w:tr>
      <w:tr w:rsidR="002B642D" w:rsidRPr="00CC321D" w14:paraId="22C6C2EB" w14:textId="77777777" w:rsidTr="00F54DE4">
        <w:tc>
          <w:tcPr>
            <w:tcW w:w="988" w:type="dxa"/>
          </w:tcPr>
          <w:p w14:paraId="421754C9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6. ura</w:t>
            </w:r>
          </w:p>
        </w:tc>
        <w:tc>
          <w:tcPr>
            <w:tcW w:w="5244" w:type="dxa"/>
          </w:tcPr>
          <w:p w14:paraId="141C7525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Pouk po urniku</w:t>
            </w:r>
          </w:p>
        </w:tc>
      </w:tr>
      <w:tr w:rsidR="002B642D" w:rsidRPr="00CC321D" w14:paraId="009C1B4E" w14:textId="77777777" w:rsidTr="00F54DE4">
        <w:tc>
          <w:tcPr>
            <w:tcW w:w="988" w:type="dxa"/>
          </w:tcPr>
          <w:p w14:paraId="3E3066DF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7. ura</w:t>
            </w:r>
          </w:p>
        </w:tc>
        <w:tc>
          <w:tcPr>
            <w:tcW w:w="5244" w:type="dxa"/>
          </w:tcPr>
          <w:p w14:paraId="61E74703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Pouk po urniku</w:t>
            </w:r>
          </w:p>
        </w:tc>
      </w:tr>
    </w:tbl>
    <w:p w14:paraId="7FD0314F" w14:textId="77777777" w:rsidR="002B642D" w:rsidRPr="002A0963" w:rsidRDefault="002B642D" w:rsidP="002B642D">
      <w:pPr>
        <w:rPr>
          <w:rFonts w:cstheme="minorHAnsi"/>
          <w:b/>
          <w:bCs/>
        </w:rPr>
      </w:pPr>
      <w:r>
        <w:rPr>
          <w:rFonts w:cstheme="minorHAnsi"/>
        </w:rPr>
        <w:br/>
      </w:r>
      <w:r w:rsidRPr="002A0963">
        <w:rPr>
          <w:rFonts w:cstheme="minorHAnsi"/>
          <w:b/>
          <w:bCs/>
        </w:rPr>
        <w:t>3. 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5244"/>
      </w:tblGrid>
      <w:tr w:rsidR="002B642D" w:rsidRPr="00CC321D" w14:paraId="5E2521C4" w14:textId="77777777" w:rsidTr="00F54DE4">
        <w:tc>
          <w:tcPr>
            <w:tcW w:w="988" w:type="dxa"/>
            <w:shd w:val="clear" w:color="auto" w:fill="C5E0B3" w:themeFill="accent6" w:themeFillTint="66"/>
          </w:tcPr>
          <w:p w14:paraId="7100A9D2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2. ura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417FC7EA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Razredna ura</w:t>
            </w:r>
          </w:p>
        </w:tc>
      </w:tr>
      <w:tr w:rsidR="002B642D" w:rsidRPr="00CC321D" w14:paraId="58EFDA7F" w14:textId="77777777" w:rsidTr="00F54DE4">
        <w:tc>
          <w:tcPr>
            <w:tcW w:w="988" w:type="dxa"/>
          </w:tcPr>
          <w:p w14:paraId="518D3A2A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3. ura</w:t>
            </w:r>
          </w:p>
        </w:tc>
        <w:tc>
          <w:tcPr>
            <w:tcW w:w="5244" w:type="dxa"/>
          </w:tcPr>
          <w:p w14:paraId="31FD2E8E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Pouk</w:t>
            </w:r>
          </w:p>
        </w:tc>
      </w:tr>
      <w:tr w:rsidR="002B642D" w:rsidRPr="00CC321D" w14:paraId="2539710B" w14:textId="77777777" w:rsidTr="00F54DE4">
        <w:tc>
          <w:tcPr>
            <w:tcW w:w="988" w:type="dxa"/>
            <w:shd w:val="clear" w:color="auto" w:fill="FFE599" w:themeFill="accent4" w:themeFillTint="66"/>
          </w:tcPr>
          <w:p w14:paraId="049E1CF9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4. ura</w:t>
            </w:r>
          </w:p>
        </w:tc>
        <w:tc>
          <w:tcPr>
            <w:tcW w:w="5244" w:type="dxa"/>
            <w:shd w:val="clear" w:color="auto" w:fill="FFE599" w:themeFill="accent4" w:themeFillTint="66"/>
          </w:tcPr>
          <w:p w14:paraId="40CA1FF9" w14:textId="5159C1C0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 xml:space="preserve">Uvodna ura z ravnateljem in </w:t>
            </w:r>
            <w:r w:rsidR="00F54DE4">
              <w:rPr>
                <w:rFonts w:cstheme="minorHAnsi"/>
              </w:rPr>
              <w:t>šolsko svetovalno delavko</w:t>
            </w:r>
          </w:p>
        </w:tc>
      </w:tr>
      <w:tr w:rsidR="002B642D" w:rsidRPr="00CC321D" w14:paraId="383B6839" w14:textId="77777777" w:rsidTr="00F54DE4">
        <w:tc>
          <w:tcPr>
            <w:tcW w:w="988" w:type="dxa"/>
            <w:shd w:val="clear" w:color="auto" w:fill="BDD6EE" w:themeFill="accent5" w:themeFillTint="66"/>
          </w:tcPr>
          <w:p w14:paraId="27B287D1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5. ura</w:t>
            </w:r>
          </w:p>
        </w:tc>
        <w:tc>
          <w:tcPr>
            <w:tcW w:w="5244" w:type="dxa"/>
            <w:shd w:val="clear" w:color="auto" w:fill="BDD6EE" w:themeFill="accent5" w:themeFillTint="66"/>
          </w:tcPr>
          <w:p w14:paraId="07112815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Malica</w:t>
            </w:r>
          </w:p>
        </w:tc>
      </w:tr>
      <w:tr w:rsidR="002B642D" w:rsidRPr="00CC321D" w14:paraId="59C5FC64" w14:textId="77777777" w:rsidTr="00F54DE4">
        <w:tc>
          <w:tcPr>
            <w:tcW w:w="988" w:type="dxa"/>
          </w:tcPr>
          <w:p w14:paraId="5A1A2E31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6. ura</w:t>
            </w:r>
          </w:p>
        </w:tc>
        <w:tc>
          <w:tcPr>
            <w:tcW w:w="5244" w:type="dxa"/>
          </w:tcPr>
          <w:p w14:paraId="396B05B0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Pouk po urniku</w:t>
            </w:r>
          </w:p>
        </w:tc>
      </w:tr>
      <w:tr w:rsidR="002B642D" w:rsidRPr="00CC321D" w14:paraId="0C3FC28F" w14:textId="77777777" w:rsidTr="00F54DE4">
        <w:tc>
          <w:tcPr>
            <w:tcW w:w="988" w:type="dxa"/>
          </w:tcPr>
          <w:p w14:paraId="1B705ECC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7. ura</w:t>
            </w:r>
          </w:p>
        </w:tc>
        <w:tc>
          <w:tcPr>
            <w:tcW w:w="5244" w:type="dxa"/>
          </w:tcPr>
          <w:p w14:paraId="40F1831D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Pouk po urniku</w:t>
            </w:r>
          </w:p>
        </w:tc>
      </w:tr>
    </w:tbl>
    <w:p w14:paraId="0517A552" w14:textId="3C32A67C" w:rsidR="002B642D" w:rsidRDefault="002B642D" w:rsidP="002B642D">
      <w:pPr>
        <w:rPr>
          <w:rFonts w:cstheme="minorHAnsi"/>
          <w:b/>
          <w:bCs/>
        </w:rPr>
      </w:pPr>
    </w:p>
    <w:p w14:paraId="772DE532" w14:textId="77777777" w:rsidR="002B642D" w:rsidRDefault="002B642D" w:rsidP="002B642D">
      <w:pPr>
        <w:rPr>
          <w:rFonts w:cstheme="minorHAnsi"/>
          <w:b/>
          <w:bCs/>
        </w:rPr>
      </w:pPr>
      <w:r w:rsidRPr="002A0963">
        <w:rPr>
          <w:rFonts w:cstheme="minorHAnsi"/>
          <w:b/>
          <w:bCs/>
        </w:rPr>
        <w:t>4. letnik</w:t>
      </w:r>
      <w:r>
        <w:rPr>
          <w:rFonts w:cstheme="minorHAnsi"/>
          <w:b/>
          <w:bCs/>
        </w:rPr>
        <w:t xml:space="preserve"> (dijaki, ki niso na maturantski ekskurziji)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3969"/>
      </w:tblGrid>
      <w:tr w:rsidR="002B642D" w:rsidRPr="00CC321D" w14:paraId="0F34FA44" w14:textId="77777777" w:rsidTr="00AF530B">
        <w:tc>
          <w:tcPr>
            <w:tcW w:w="988" w:type="dxa"/>
          </w:tcPr>
          <w:p w14:paraId="36BEA806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2. ura</w:t>
            </w:r>
          </w:p>
        </w:tc>
        <w:tc>
          <w:tcPr>
            <w:tcW w:w="3969" w:type="dxa"/>
            <w:vMerge w:val="restart"/>
          </w:tcPr>
          <w:p w14:paraId="4B40C792" w14:textId="77777777" w:rsidR="002B642D" w:rsidRPr="00CC321D" w:rsidRDefault="002B642D" w:rsidP="00AF530B">
            <w:pPr>
              <w:rPr>
                <w:rFonts w:cstheme="minorHAnsi"/>
              </w:rPr>
            </w:pPr>
            <w:r>
              <w:rPr>
                <w:rFonts w:cstheme="minorHAnsi"/>
              </w:rPr>
              <w:t>Pouk po posebnem urniku</w:t>
            </w:r>
          </w:p>
        </w:tc>
      </w:tr>
      <w:tr w:rsidR="002B642D" w:rsidRPr="00CC321D" w14:paraId="740C91B6" w14:textId="77777777" w:rsidTr="00AF530B">
        <w:tc>
          <w:tcPr>
            <w:tcW w:w="988" w:type="dxa"/>
          </w:tcPr>
          <w:p w14:paraId="7E71CE74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3. ura</w:t>
            </w:r>
          </w:p>
        </w:tc>
        <w:tc>
          <w:tcPr>
            <w:tcW w:w="3969" w:type="dxa"/>
            <w:vMerge/>
          </w:tcPr>
          <w:p w14:paraId="6F0A2A7B" w14:textId="77777777" w:rsidR="002B642D" w:rsidRPr="00CC321D" w:rsidRDefault="002B642D" w:rsidP="00AF530B">
            <w:pPr>
              <w:rPr>
                <w:rFonts w:cstheme="minorHAnsi"/>
              </w:rPr>
            </w:pPr>
          </w:p>
        </w:tc>
      </w:tr>
      <w:tr w:rsidR="002B642D" w:rsidRPr="00CC321D" w14:paraId="05FDFD73" w14:textId="77777777" w:rsidTr="00F54DE4">
        <w:tc>
          <w:tcPr>
            <w:tcW w:w="988" w:type="dxa"/>
            <w:shd w:val="clear" w:color="auto" w:fill="BDD6EE" w:themeFill="accent5" w:themeFillTint="66"/>
          </w:tcPr>
          <w:p w14:paraId="213EFC03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4. ura</w:t>
            </w:r>
          </w:p>
        </w:tc>
        <w:tc>
          <w:tcPr>
            <w:tcW w:w="3969" w:type="dxa"/>
            <w:shd w:val="clear" w:color="auto" w:fill="BDD6EE" w:themeFill="accent5" w:themeFillTint="66"/>
          </w:tcPr>
          <w:p w14:paraId="0856D38A" w14:textId="77777777" w:rsidR="002B642D" w:rsidRPr="00CC321D" w:rsidRDefault="002B642D" w:rsidP="00AF530B">
            <w:pPr>
              <w:rPr>
                <w:rFonts w:cstheme="minorHAnsi"/>
              </w:rPr>
            </w:pPr>
            <w:r>
              <w:rPr>
                <w:rFonts w:cstheme="minorHAnsi"/>
              </w:rPr>
              <w:t>Malica</w:t>
            </w:r>
          </w:p>
        </w:tc>
      </w:tr>
      <w:tr w:rsidR="002B642D" w:rsidRPr="00CC321D" w14:paraId="6012C013" w14:textId="77777777" w:rsidTr="00AF530B">
        <w:tc>
          <w:tcPr>
            <w:tcW w:w="988" w:type="dxa"/>
          </w:tcPr>
          <w:p w14:paraId="7BF0CD9C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5. ura</w:t>
            </w:r>
          </w:p>
        </w:tc>
        <w:tc>
          <w:tcPr>
            <w:tcW w:w="3969" w:type="dxa"/>
            <w:vMerge w:val="restart"/>
          </w:tcPr>
          <w:p w14:paraId="600CD9A6" w14:textId="77777777" w:rsidR="002B642D" w:rsidRPr="00CC321D" w:rsidRDefault="002B642D" w:rsidP="00AF530B">
            <w:pPr>
              <w:rPr>
                <w:rFonts w:cstheme="minorHAnsi"/>
              </w:rPr>
            </w:pPr>
            <w:r>
              <w:rPr>
                <w:rFonts w:cstheme="minorHAnsi"/>
              </w:rPr>
              <w:t>Pouk po posebnem urniku</w:t>
            </w:r>
          </w:p>
          <w:p w14:paraId="6806986F" w14:textId="77777777" w:rsidR="002B642D" w:rsidRPr="00CC321D" w:rsidRDefault="002B642D" w:rsidP="00AF530B">
            <w:pPr>
              <w:rPr>
                <w:rFonts w:cstheme="minorHAnsi"/>
              </w:rPr>
            </w:pPr>
          </w:p>
        </w:tc>
      </w:tr>
      <w:tr w:rsidR="002B642D" w:rsidRPr="00CC321D" w14:paraId="564F60A9" w14:textId="77777777" w:rsidTr="00AF530B">
        <w:tc>
          <w:tcPr>
            <w:tcW w:w="988" w:type="dxa"/>
          </w:tcPr>
          <w:p w14:paraId="4A5F8C5E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6. ura</w:t>
            </w:r>
          </w:p>
        </w:tc>
        <w:tc>
          <w:tcPr>
            <w:tcW w:w="3969" w:type="dxa"/>
            <w:vMerge/>
          </w:tcPr>
          <w:p w14:paraId="4E98C877" w14:textId="77777777" w:rsidR="002B642D" w:rsidRPr="00CC321D" w:rsidRDefault="002B642D" w:rsidP="00AF530B">
            <w:pPr>
              <w:rPr>
                <w:rFonts w:cstheme="minorHAnsi"/>
              </w:rPr>
            </w:pPr>
          </w:p>
        </w:tc>
      </w:tr>
      <w:tr w:rsidR="002B642D" w:rsidRPr="00CC321D" w14:paraId="43BE18E8" w14:textId="77777777" w:rsidTr="00AF530B">
        <w:tc>
          <w:tcPr>
            <w:tcW w:w="988" w:type="dxa"/>
          </w:tcPr>
          <w:p w14:paraId="3E3C0EA8" w14:textId="77777777" w:rsidR="002B642D" w:rsidRPr="00CC321D" w:rsidRDefault="002B642D" w:rsidP="00AF530B">
            <w:pPr>
              <w:rPr>
                <w:rFonts w:cstheme="minorHAnsi"/>
              </w:rPr>
            </w:pPr>
            <w:r w:rsidRPr="00CC321D">
              <w:rPr>
                <w:rFonts w:cstheme="minorHAnsi"/>
              </w:rPr>
              <w:t>7. ura</w:t>
            </w:r>
          </w:p>
        </w:tc>
        <w:tc>
          <w:tcPr>
            <w:tcW w:w="3969" w:type="dxa"/>
            <w:vMerge/>
          </w:tcPr>
          <w:p w14:paraId="210B2604" w14:textId="77777777" w:rsidR="002B642D" w:rsidRPr="00CC321D" w:rsidRDefault="002B642D" w:rsidP="00AF530B">
            <w:pPr>
              <w:rPr>
                <w:rFonts w:cstheme="minorHAnsi"/>
              </w:rPr>
            </w:pPr>
          </w:p>
        </w:tc>
      </w:tr>
    </w:tbl>
    <w:p w14:paraId="6ECE519F" w14:textId="77777777" w:rsidR="002B642D" w:rsidRPr="002A0963" w:rsidRDefault="002B642D" w:rsidP="002B642D">
      <w:pPr>
        <w:rPr>
          <w:rFonts w:cstheme="minorHAnsi"/>
          <w:b/>
          <w:bCs/>
        </w:rPr>
      </w:pPr>
      <w:r w:rsidRPr="002A0963">
        <w:rPr>
          <w:rFonts w:cstheme="minorHAnsi"/>
          <w:b/>
          <w:bCs/>
        </w:rPr>
        <w:t xml:space="preserve"> </w:t>
      </w:r>
    </w:p>
    <w:p w14:paraId="7C1E3CB1" w14:textId="05AF791F" w:rsidR="002B642D" w:rsidRPr="00CC321D" w:rsidRDefault="002B642D" w:rsidP="002B642D">
      <w:pPr>
        <w:rPr>
          <w:rFonts w:cstheme="minorHAnsi"/>
        </w:rPr>
      </w:pPr>
      <w:r w:rsidRPr="00CC321D">
        <w:rPr>
          <w:rFonts w:cstheme="minorHAnsi"/>
        </w:rPr>
        <w:t xml:space="preserve">V </w:t>
      </w:r>
      <w:r>
        <w:rPr>
          <w:rFonts w:cstheme="minorHAnsi"/>
        </w:rPr>
        <w:t xml:space="preserve">torek, </w:t>
      </w:r>
      <w:r w:rsidRPr="00CC321D">
        <w:rPr>
          <w:rFonts w:cstheme="minorHAnsi"/>
        </w:rPr>
        <w:t xml:space="preserve"> </w:t>
      </w:r>
      <w:r>
        <w:rPr>
          <w:rFonts w:cstheme="minorHAnsi"/>
        </w:rPr>
        <w:t>3</w:t>
      </w:r>
      <w:r w:rsidRPr="00CC321D">
        <w:rPr>
          <w:rFonts w:cstheme="minorHAnsi"/>
        </w:rPr>
        <w:t>. septembr</w:t>
      </w:r>
      <w:r w:rsidR="00F54DE4">
        <w:rPr>
          <w:rFonts w:cstheme="minorHAnsi"/>
        </w:rPr>
        <w:t xml:space="preserve">a, </w:t>
      </w:r>
      <w:r w:rsidRPr="00CC321D">
        <w:rPr>
          <w:rFonts w:cstheme="minorHAnsi"/>
        </w:rPr>
        <w:t xml:space="preserve"> bo za dijake 4. letnika</w:t>
      </w:r>
      <w:r>
        <w:rPr>
          <w:rFonts w:cstheme="minorHAnsi"/>
        </w:rPr>
        <w:t xml:space="preserve">, ki niso na maturantski ekskurziji, </w:t>
      </w:r>
      <w:r w:rsidRPr="00CC321D">
        <w:rPr>
          <w:rFonts w:cstheme="minorHAnsi"/>
        </w:rPr>
        <w:t xml:space="preserve"> športni dan.</w:t>
      </w:r>
      <w:r>
        <w:rPr>
          <w:rFonts w:cstheme="minorHAnsi"/>
        </w:rPr>
        <w:t xml:space="preserve"> </w:t>
      </w:r>
      <w:r w:rsidR="00F54DE4">
        <w:rPr>
          <w:rFonts w:cstheme="minorHAnsi"/>
        </w:rPr>
        <w:t xml:space="preserve">Program pripravljajo prof. športne vzgoje, ki bodo dijake o vsebini športnega dne obvestili v ponedeljek, 2. septembra. </w:t>
      </w:r>
    </w:p>
    <w:p w14:paraId="4F02AD6D" w14:textId="77777777" w:rsidR="00F54DE4" w:rsidRDefault="00F54DE4" w:rsidP="002B642D">
      <w:pPr>
        <w:rPr>
          <w:rFonts w:cstheme="minorHAnsi"/>
        </w:rPr>
      </w:pPr>
    </w:p>
    <w:p w14:paraId="2F0B3CED" w14:textId="0AC7609A" w:rsidR="002B642D" w:rsidRDefault="002B642D" w:rsidP="002B642D">
      <w:pPr>
        <w:rPr>
          <w:rFonts w:cstheme="minorHAnsi"/>
        </w:rPr>
      </w:pPr>
      <w:r w:rsidRPr="00027620">
        <w:rPr>
          <w:rFonts w:cstheme="minorHAnsi"/>
        </w:rPr>
        <w:lastRenderedPageBreak/>
        <w:t>Uvodni sestanek in razredne ure</w:t>
      </w:r>
      <w:r w:rsidRPr="00CC321D">
        <w:rPr>
          <w:rFonts w:cstheme="minorHAnsi"/>
        </w:rPr>
        <w:t xml:space="preserve"> bodo za 4. letnik v sredo, </w:t>
      </w:r>
      <w:r>
        <w:rPr>
          <w:rFonts w:cstheme="minorHAnsi"/>
        </w:rPr>
        <w:t>4</w:t>
      </w:r>
      <w:r w:rsidRPr="00CC321D">
        <w:rPr>
          <w:rFonts w:cstheme="minorHAnsi"/>
        </w:rPr>
        <w:t>. septembra, ko pridejo v šolo tudi dijaki, ki so bili na maturantsk</w:t>
      </w:r>
      <w:r w:rsidR="00F54DE4">
        <w:rPr>
          <w:rFonts w:cstheme="minorHAnsi"/>
        </w:rPr>
        <w:t>i ekskurziji</w:t>
      </w:r>
      <w:r w:rsidRPr="00CC321D">
        <w:rPr>
          <w:rFonts w:cstheme="minorHAnsi"/>
        </w:rPr>
        <w:t>.</w:t>
      </w:r>
      <w:r>
        <w:rPr>
          <w:rFonts w:cstheme="minorHAnsi"/>
        </w:rPr>
        <w:t xml:space="preserve"> Uvodni sestanek z ravnateljem in </w:t>
      </w:r>
      <w:r w:rsidR="00F54DE4">
        <w:rPr>
          <w:rFonts w:cstheme="minorHAnsi"/>
        </w:rPr>
        <w:t>šolsko svetovalno delavko</w:t>
      </w:r>
      <w:r>
        <w:rPr>
          <w:rFonts w:cstheme="minorHAnsi"/>
        </w:rPr>
        <w:t xml:space="preserve"> imajo 1. uro, 2. uro razredno uro, (4. b ima 2. uro pouk in razredno uro 3. uro), potem pa pouk po urniku, vključno z izbirnimi maturitetnimi predmeti. </w:t>
      </w:r>
    </w:p>
    <w:p w14:paraId="0D9DDC98" w14:textId="77777777" w:rsidR="00F54DE4" w:rsidRDefault="00F54DE4" w:rsidP="002B642D">
      <w:pPr>
        <w:rPr>
          <w:rFonts w:cstheme="minorHAnsi"/>
        </w:rPr>
      </w:pPr>
    </w:p>
    <w:p w14:paraId="1AA1768E" w14:textId="1639A319" w:rsidR="00F54DE4" w:rsidRDefault="00F54DE4" w:rsidP="002B642D">
      <w:pPr>
        <w:rPr>
          <w:rFonts w:cstheme="minorHAnsi"/>
        </w:rPr>
      </w:pPr>
      <w:r>
        <w:rPr>
          <w:rFonts w:cstheme="minorHAnsi"/>
        </w:rPr>
        <w:t xml:space="preserve">Jože Bogataj, ravnatelj </w:t>
      </w:r>
    </w:p>
    <w:p w14:paraId="5D2D15DB" w14:textId="77777777" w:rsidR="002B642D" w:rsidRPr="00CC321D" w:rsidRDefault="002B642D" w:rsidP="002B642D">
      <w:pPr>
        <w:rPr>
          <w:rFonts w:cstheme="minorHAnsi"/>
        </w:rPr>
      </w:pPr>
    </w:p>
    <w:p w14:paraId="25AC5085" w14:textId="77777777" w:rsidR="002B642D" w:rsidRPr="00864008" w:rsidRDefault="002B642D" w:rsidP="002B642D">
      <w:pPr>
        <w:rPr>
          <w:rFonts w:cstheme="minorHAnsi"/>
          <w:b/>
          <w:bCs/>
        </w:rPr>
      </w:pPr>
    </w:p>
    <w:p w14:paraId="422CA6C7" w14:textId="77777777" w:rsidR="002B642D" w:rsidRPr="00CC321D" w:rsidRDefault="002B642D" w:rsidP="002B642D">
      <w:pPr>
        <w:rPr>
          <w:rFonts w:cstheme="minorHAnsi"/>
        </w:rPr>
      </w:pPr>
    </w:p>
    <w:p w14:paraId="4606F26A" w14:textId="77777777" w:rsidR="002B642D" w:rsidRPr="00CC321D" w:rsidRDefault="002B642D" w:rsidP="002B642D">
      <w:pPr>
        <w:rPr>
          <w:rFonts w:cstheme="minorHAnsi"/>
        </w:rPr>
      </w:pPr>
    </w:p>
    <w:p w14:paraId="138EA959" w14:textId="77777777" w:rsidR="002B642D" w:rsidRDefault="002B642D" w:rsidP="002B642D"/>
    <w:p w14:paraId="53B99711" w14:textId="77777777" w:rsidR="00A26C0F" w:rsidRDefault="00A26C0F"/>
    <w:sectPr w:rsidR="00A26C0F" w:rsidSect="002B6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2D"/>
    <w:rsid w:val="002B642D"/>
    <w:rsid w:val="008A73BA"/>
    <w:rsid w:val="00A26C0F"/>
    <w:rsid w:val="00D96DE3"/>
    <w:rsid w:val="00F5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1513"/>
  <w15:chartTrackingRefBased/>
  <w15:docId w15:val="{2C673304-92F5-4937-8769-5A62832C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64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B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Jože Bogataj</cp:lastModifiedBy>
  <cp:revision>2</cp:revision>
  <dcterms:created xsi:type="dcterms:W3CDTF">2024-08-27T09:20:00Z</dcterms:created>
  <dcterms:modified xsi:type="dcterms:W3CDTF">2024-08-27T10:04:00Z</dcterms:modified>
</cp:coreProperties>
</file>